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5EA5" w:rsidRPr="00DE5EA5" w:rsidRDefault="00DE5EA5" w:rsidP="00DE5EA5">
      <w:pPr>
        <w:pStyle w:val="Heading1"/>
        <w:spacing w:before="0"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E5E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Анализа активности учења на предмету: Поремећаји говора код деце са сензорним оштећењима</w:t>
      </w:r>
    </w:p>
    <w:p w:rsidR="00DE5EA5" w:rsidRPr="00DE5EA5" w:rsidRDefault="00DE5EA5" w:rsidP="00DE5EA5">
      <w:pPr>
        <w:spacing w:line="276" w:lineRule="auto"/>
        <w:jc w:val="both"/>
        <w:rPr>
          <w:color w:val="000000" w:themeColor="text1"/>
        </w:rPr>
      </w:pPr>
      <w:r w:rsidRPr="00DE5EA5">
        <w:rPr>
          <w:color w:val="000000" w:themeColor="text1"/>
        </w:rPr>
        <w:t>На предмету „Поремећаји говора код деце са сензорним оштећењима</w:t>
      </w:r>
      <w:r w:rsidR="00C6428B">
        <w:rPr>
          <w:color w:val="000000" w:themeColor="text1"/>
          <w:lang w:val="sr-Cyrl-RS"/>
        </w:rPr>
        <w:t>”</w:t>
      </w:r>
      <w:r w:rsidRPr="00DE5EA5">
        <w:rPr>
          <w:color w:val="000000" w:themeColor="text1"/>
        </w:rPr>
        <w:t xml:space="preserve">, који се реализује на </w:t>
      </w:r>
      <w:r>
        <w:rPr>
          <w:color w:val="000000" w:themeColor="text1"/>
          <w:lang w:val="sr-Cyrl-RS"/>
        </w:rPr>
        <w:t>трећој</w:t>
      </w:r>
      <w:r w:rsidRPr="00DE5EA5">
        <w:rPr>
          <w:color w:val="000000" w:themeColor="text1"/>
        </w:rPr>
        <w:t xml:space="preserve"> години основних академских студија на студијском програму Логопедија, студент стиче 6 ЕСПБ бодова. Предмет има за циљ упознавање студената са савременим приступима у дијагностици и третману поремећаја говора код деце са сензорним оштећењима, као и развијање вештина за примену тест-инструменталних и терапијских метода.</w:t>
      </w:r>
    </w:p>
    <w:p w:rsidR="00EB64F9" w:rsidRPr="00DE5EA5" w:rsidRDefault="00DE5EA5" w:rsidP="00DE5EA5">
      <w:pPr>
        <w:spacing w:line="276" w:lineRule="auto"/>
        <w:jc w:val="both"/>
        <w:rPr>
          <w:color w:val="000000" w:themeColor="text1"/>
          <w:lang w:val="sr-Cyrl-RS"/>
        </w:rPr>
      </w:pPr>
      <w:r w:rsidRPr="00DE5EA5">
        <w:rPr>
          <w:color w:val="000000" w:themeColor="text1"/>
        </w:rPr>
        <w:t>Укупан студентски рад за предмет процењен је на 1</w:t>
      </w:r>
      <w:r>
        <w:rPr>
          <w:color w:val="000000" w:themeColor="text1"/>
          <w:lang w:val="sr-Cyrl-RS"/>
        </w:rPr>
        <w:t>5</w:t>
      </w:r>
      <w:r w:rsidRPr="00DE5EA5">
        <w:rPr>
          <w:color w:val="000000" w:themeColor="text1"/>
        </w:rPr>
        <w:t xml:space="preserve">0 сати (један ЕСПБ бод = </w:t>
      </w:r>
      <w:r>
        <w:rPr>
          <w:color w:val="000000" w:themeColor="text1"/>
          <w:lang w:val="sr-Cyrl-RS"/>
        </w:rPr>
        <w:t>25</w:t>
      </w:r>
      <w:r w:rsidRPr="00DE5EA5">
        <w:rPr>
          <w:color w:val="000000" w:themeColor="text1"/>
        </w:rPr>
        <w:t xml:space="preserve"> сати ангажовања), распоређених на следеће активности:</w:t>
      </w:r>
    </w:p>
    <w:p w:rsidR="00020C17" w:rsidRDefault="00017347" w:rsidP="00DE5EA5">
      <w:pPr>
        <w:spacing w:line="276" w:lineRule="auto"/>
        <w:rPr>
          <w:color w:val="000000" w:themeColor="text1"/>
          <w:lang w:val="sr-Cyrl-RS"/>
        </w:rPr>
      </w:pPr>
      <w:r>
        <w:rPr>
          <w:color w:val="000000" w:themeColor="text1"/>
          <w:lang w:val="sr-Cyrl-R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0"/>
        <w:gridCol w:w="2505"/>
        <w:gridCol w:w="957"/>
        <w:gridCol w:w="1079"/>
        <w:gridCol w:w="1735"/>
      </w:tblGrid>
      <w:tr w:rsidR="00C02921" w:rsidRPr="00C02921" w:rsidTr="0036245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2921">
              <w:rPr>
                <w:b/>
                <w:bCs/>
                <w:color w:val="000000" w:themeColor="text1"/>
                <w:sz w:val="22"/>
                <w:szCs w:val="22"/>
              </w:rPr>
              <w:t>Врста активности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2921">
              <w:rPr>
                <w:b/>
                <w:bCs/>
                <w:color w:val="000000" w:themeColor="text1"/>
                <w:sz w:val="22"/>
                <w:szCs w:val="22"/>
              </w:rPr>
              <w:t>Опис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2921">
              <w:rPr>
                <w:b/>
                <w:bCs/>
                <w:color w:val="000000" w:themeColor="text1"/>
                <w:sz w:val="22"/>
                <w:szCs w:val="22"/>
              </w:rPr>
              <w:t>Број сати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2921">
              <w:rPr>
                <w:b/>
                <w:bCs/>
                <w:color w:val="000000" w:themeColor="text1"/>
                <w:sz w:val="22"/>
                <w:szCs w:val="22"/>
              </w:rPr>
              <w:t>Удео у 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7833C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2921">
              <w:rPr>
                <w:b/>
                <w:bCs/>
                <w:color w:val="000000" w:themeColor="text1"/>
                <w:sz w:val="22"/>
                <w:szCs w:val="22"/>
                <w:lang w:val="sr-Cyrl-RS"/>
              </w:rPr>
              <w:t>ЕСПБ</w:t>
            </w:r>
            <w:r w:rsidR="00362451" w:rsidRPr="00C02921">
              <w:rPr>
                <w:b/>
                <w:bCs/>
                <w:color w:val="000000" w:themeColor="text1"/>
                <w:sz w:val="22"/>
                <w:szCs w:val="22"/>
              </w:rPr>
              <w:t xml:space="preserve"> еквивалент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  <w:lang w:val="sr-Cyrl-RS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Настава у организацији наставника</w:t>
            </w:r>
            <w:r w:rsidR="007833C5" w:rsidRPr="00C02921">
              <w:rPr>
                <w:color w:val="000000" w:themeColor="text1"/>
                <w:sz w:val="22"/>
                <w:szCs w:val="22"/>
              </w:rPr>
              <w:t xml:space="preserve"> </w:t>
            </w:r>
            <w:r w:rsidR="007833C5" w:rsidRPr="00C02921">
              <w:rPr>
                <w:color w:val="000000" w:themeColor="text1"/>
                <w:sz w:val="22"/>
                <w:szCs w:val="22"/>
                <w:lang w:val="sr-Cyrl-RS"/>
              </w:rPr>
              <w:t>и сарадника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- Предавања (2 сата)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Практична настава (2 сата)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40%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2,4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Самостални рад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- Читање литературе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Припрема семинарског рада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Анализа случајева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16,67%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1,0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Практични рад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- Рад са тест-инструментима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Припрема терапијских поступака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Израда вежби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16,67%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1,0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Припрема за испит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- Учење теорије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Примери тестова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Консултације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21,33%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1,28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Провера знања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- Писмени испит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Усмени испит</w:t>
            </w:r>
            <w:r w:rsidRPr="00C02921">
              <w:rPr>
                <w:color w:val="000000" w:themeColor="text1"/>
                <w:sz w:val="22"/>
                <w:szCs w:val="22"/>
              </w:rPr>
              <w:br/>
              <w:t>- Оцена практичног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5,33%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color w:val="000000" w:themeColor="text1"/>
                <w:sz w:val="22"/>
                <w:szCs w:val="22"/>
              </w:rPr>
              <w:t>0,32</w:t>
            </w:r>
          </w:p>
        </w:tc>
      </w:tr>
      <w:tr w:rsidR="00C02921" w:rsidRPr="00C02921" w:rsidTr="0036245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rStyle w:val="Strong"/>
                <w:rFonts w:eastAsiaTheme="majorEastAsia"/>
                <w:color w:val="000000" w:themeColor="text1"/>
                <w:sz w:val="22"/>
                <w:szCs w:val="22"/>
              </w:rPr>
              <w:t>Укупно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rStyle w:val="Strong"/>
                <w:rFonts w:eastAsiaTheme="majorEastAsia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</w:rPr>
            </w:pPr>
            <w:r w:rsidRPr="00C02921">
              <w:rPr>
                <w:rStyle w:val="Strong"/>
                <w:rFonts w:eastAsiaTheme="majorEastAsia"/>
                <w:color w:val="000000" w:themeColor="text1"/>
                <w:sz w:val="22"/>
                <w:szCs w:val="22"/>
              </w:rPr>
              <w:t>100%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2451" w:rsidRPr="00C02921" w:rsidRDefault="00362451">
            <w:pPr>
              <w:rPr>
                <w:color w:val="000000" w:themeColor="text1"/>
                <w:sz w:val="22"/>
                <w:szCs w:val="22"/>
                <w:lang w:val="sr-Cyrl-RS"/>
              </w:rPr>
            </w:pPr>
            <w:r w:rsidRPr="00C02921">
              <w:rPr>
                <w:rStyle w:val="Strong"/>
                <w:rFonts w:eastAsiaTheme="majorEastAsia"/>
                <w:color w:val="000000" w:themeColor="text1"/>
                <w:sz w:val="22"/>
                <w:szCs w:val="22"/>
              </w:rPr>
              <w:t>6</w:t>
            </w:r>
          </w:p>
        </w:tc>
      </w:tr>
    </w:tbl>
    <w:p w:rsidR="00017347" w:rsidRPr="00C6428B" w:rsidRDefault="00017347" w:rsidP="00DE5EA5">
      <w:pPr>
        <w:spacing w:line="276" w:lineRule="auto"/>
        <w:rPr>
          <w:color w:val="000000" w:themeColor="text1"/>
          <w:lang w:val="sr-Cyrl-RS"/>
        </w:rPr>
      </w:pPr>
    </w:p>
    <w:sectPr w:rsidR="00017347" w:rsidRPr="00C64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4F9"/>
    <w:rsid w:val="00002CD3"/>
    <w:rsid w:val="000071B1"/>
    <w:rsid w:val="00017347"/>
    <w:rsid w:val="00020C17"/>
    <w:rsid w:val="00114A06"/>
    <w:rsid w:val="00130165"/>
    <w:rsid w:val="0016536F"/>
    <w:rsid w:val="001F73B5"/>
    <w:rsid w:val="00362451"/>
    <w:rsid w:val="00391047"/>
    <w:rsid w:val="007833C5"/>
    <w:rsid w:val="00C02921"/>
    <w:rsid w:val="00C6428B"/>
    <w:rsid w:val="00DE5EA5"/>
    <w:rsid w:val="00EB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9CED193B-2B25-3842-85E8-E30D6F69A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451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6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6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64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64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4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4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6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B64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B64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4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4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4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4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4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6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B6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4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B6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64F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B64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64F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B64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4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4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64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B64F9"/>
    <w:rPr>
      <w:b/>
      <w:bCs/>
    </w:rPr>
  </w:style>
  <w:style w:type="paragraph" w:customStyle="1" w:styleId="ds-markdown-paragraph">
    <w:name w:val="ds-markdown-paragraph"/>
    <w:basedOn w:val="Normal"/>
    <w:rsid w:val="00EB64F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B6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2025-05-26T18:24:00Z</dcterms:created>
  <dcterms:modified xsi:type="dcterms:W3CDTF">2025-06-21T20:39:00Z</dcterms:modified>
</cp:coreProperties>
</file>